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D3" w:rsidRDefault="00C36AD3" w:rsidP="00B7724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12529"/>
          <w:sz w:val="36"/>
          <w:szCs w:val="36"/>
          <w:lang w:eastAsia="en-GB"/>
        </w:rPr>
      </w:pPr>
      <w:bookmarkStart w:id="0" w:name="_GoBack"/>
      <w:bookmarkEnd w:id="0"/>
      <w:r w:rsidRPr="00C36AD3">
        <w:rPr>
          <w:rFonts w:ascii="Trebuchet MS" w:eastAsia="Times New Roman" w:hAnsi="Trebuchet MS" w:cs="Times New Roman"/>
          <w:b/>
          <w:bCs/>
          <w:noProof/>
          <w:color w:val="212529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19464</wp:posOffset>
            </wp:positionH>
            <wp:positionV relativeFrom="paragraph">
              <wp:posOffset>359</wp:posOffset>
            </wp:positionV>
            <wp:extent cx="884583" cy="817470"/>
            <wp:effectExtent l="0" t="0" r="0" b="1905"/>
            <wp:wrapTight wrapText="bothSides">
              <wp:wrapPolygon edited="0">
                <wp:start x="0" y="0"/>
                <wp:lineTo x="0" y="21147"/>
                <wp:lineTo x="20933" y="21147"/>
                <wp:lineTo x="20933" y="0"/>
                <wp:lineTo x="0" y="0"/>
              </wp:wrapPolygon>
            </wp:wrapTight>
            <wp:docPr id="1" name="Picture 1" descr="The Woodlands Communit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odlands Community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83" cy="8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AD3">
        <w:rPr>
          <w:rFonts w:ascii="Trebuchet MS" w:eastAsia="Times New Roman" w:hAnsi="Trebuchet MS" w:cs="Times New Roman"/>
          <w:b/>
          <w:bCs/>
          <w:color w:val="212529"/>
          <w:sz w:val="36"/>
          <w:szCs w:val="36"/>
          <w:lang w:eastAsia="en-GB"/>
        </w:rPr>
        <w:t>Recovery Premium </w:t>
      </w:r>
    </w:p>
    <w:p w:rsidR="00B77240" w:rsidRDefault="00B77240" w:rsidP="00B7724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12529"/>
          <w:sz w:val="36"/>
          <w:szCs w:val="36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212529"/>
          <w:sz w:val="36"/>
          <w:szCs w:val="36"/>
          <w:lang w:eastAsia="en-GB"/>
        </w:rPr>
        <w:t>2021-22</w:t>
      </w:r>
    </w:p>
    <w:p w:rsidR="00C36AD3" w:rsidRPr="00C36AD3" w:rsidRDefault="00C36AD3" w:rsidP="00B7724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12529"/>
          <w:sz w:val="36"/>
          <w:szCs w:val="36"/>
          <w:lang w:eastAsia="en-GB"/>
        </w:rPr>
      </w:pPr>
      <w:r w:rsidRPr="00C36AD3">
        <w:rPr>
          <w:rFonts w:ascii="Trebuchet MS" w:eastAsia="Times New Roman" w:hAnsi="Trebuchet MS" w:cs="Times New Roman"/>
          <w:b/>
          <w:bCs/>
          <w:color w:val="212529"/>
          <w:sz w:val="36"/>
          <w:szCs w:val="36"/>
          <w:lang w:eastAsia="en-GB"/>
        </w:rPr>
        <w:t>(</w:t>
      </w:r>
      <w:proofErr w:type="gramStart"/>
      <w:r w:rsidRPr="00C36AD3">
        <w:rPr>
          <w:rFonts w:ascii="Trebuchet MS" w:eastAsia="Times New Roman" w:hAnsi="Trebuchet MS" w:cs="Times New Roman"/>
          <w:b/>
          <w:bCs/>
          <w:color w:val="212529"/>
          <w:sz w:val="36"/>
          <w:szCs w:val="36"/>
          <w:lang w:eastAsia="en-GB"/>
        </w:rPr>
        <w:t>formerly</w:t>
      </w:r>
      <w:proofErr w:type="gramEnd"/>
      <w:r w:rsidRPr="00C36AD3">
        <w:rPr>
          <w:rFonts w:ascii="Trebuchet MS" w:eastAsia="Times New Roman" w:hAnsi="Trebuchet MS" w:cs="Times New Roman"/>
          <w:b/>
          <w:bCs/>
          <w:color w:val="212529"/>
          <w:sz w:val="36"/>
          <w:szCs w:val="36"/>
          <w:lang w:eastAsia="en-GB"/>
        </w:rPr>
        <w:t xml:space="preserve"> referred to as catch-up funding)</w:t>
      </w:r>
    </w:p>
    <w:p w:rsidR="00C36AD3" w:rsidRPr="00C36AD3" w:rsidRDefault="00C36AD3" w:rsidP="00C36AD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</w:pPr>
      <w:r w:rsidRPr="00C36AD3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In June 2020 the government announced £1 billion of funding to support children and young people to catch up on missed learning </w:t>
      </w:r>
      <w:r w:rsidR="00B77240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as a result </w:t>
      </w:r>
      <w:proofErr w:type="gramStart"/>
      <w:r w:rsidR="00B77240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of </w:t>
      </w:r>
      <w:r w:rsidRPr="00C36AD3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 coronavirus</w:t>
      </w:r>
      <w:proofErr w:type="gramEnd"/>
      <w:r w:rsidRPr="00C36AD3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 (COVID19). This is especially important for the most vulnerable </w:t>
      </w:r>
      <w:r w:rsidR="00B77240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children </w:t>
      </w:r>
      <w:r w:rsidRPr="00C36AD3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and </w:t>
      </w:r>
      <w:r w:rsidR="00B77240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>those</w:t>
      </w:r>
      <w:r w:rsidRPr="00C36AD3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 from disadvantaged backgrounds who we know </w:t>
      </w:r>
      <w:proofErr w:type="gramStart"/>
      <w:r w:rsidRPr="00C36AD3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>have been most affected</w:t>
      </w:r>
      <w:proofErr w:type="gramEnd"/>
      <w:r w:rsidRPr="00C36AD3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>. </w:t>
      </w:r>
    </w:p>
    <w:p w:rsidR="00131A02" w:rsidRDefault="00C36AD3" w:rsidP="00C36AD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>The Woodlands</w:t>
      </w:r>
      <w:r w:rsidRPr="00C36AD3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 strategy for effective use of catch up funding </w:t>
      </w:r>
      <w:r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>for 2021-22 has been</w:t>
      </w:r>
      <w:r w:rsidRPr="00C36AD3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 to </w:t>
      </w:r>
      <w:r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provide School-led Tutoring. Existing qualified staff </w:t>
      </w:r>
      <w:proofErr w:type="gramStart"/>
      <w:r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>have been employed</w:t>
      </w:r>
      <w:proofErr w:type="gramEnd"/>
      <w:r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 for more hours and released teachers to tutor small focussed groups of identified children. School-led tutoring has also provided after-school learning to small groups of children.</w:t>
      </w:r>
      <w:r w:rsidRPr="00C36AD3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 </w:t>
      </w:r>
    </w:p>
    <w:p w:rsidR="00C36AD3" w:rsidRPr="00C36AD3" w:rsidRDefault="00C36AD3" w:rsidP="00C36AD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</w:pPr>
      <w:r w:rsidRPr="00C36AD3"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>Please see our Recovery Premium Strategy Statement</w:t>
      </w:r>
      <w:r>
        <w:rPr>
          <w:rFonts w:ascii="Trebuchet MS" w:eastAsia="Times New Roman" w:hAnsi="Trebuchet MS" w:cs="Times New Roman"/>
          <w:color w:val="212529"/>
          <w:sz w:val="24"/>
          <w:szCs w:val="24"/>
          <w:lang w:eastAsia="en-GB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6AD3" w:rsidTr="00B77240">
        <w:tc>
          <w:tcPr>
            <w:tcW w:w="9016" w:type="dxa"/>
            <w:gridSpan w:val="2"/>
          </w:tcPr>
          <w:p w:rsidR="00C36AD3" w:rsidRDefault="00C36AD3" w:rsidP="00C36AD3">
            <w:pPr>
              <w:pStyle w:val="Default"/>
              <w:jc w:val="center"/>
              <w:rPr>
                <w:rFonts w:ascii="Trebuchet MS" w:hAnsi="Trebuchet MS"/>
              </w:rPr>
            </w:pPr>
            <w:r w:rsidRPr="00C36AD3">
              <w:rPr>
                <w:rFonts w:ascii="Trebuchet MS" w:hAnsi="Trebuchet MS"/>
                <w:b/>
                <w:bCs/>
                <w:sz w:val="23"/>
                <w:szCs w:val="23"/>
              </w:rPr>
              <w:t>Recovery Premium Strategy Statement 2021-2022</w:t>
            </w:r>
          </w:p>
        </w:tc>
      </w:tr>
      <w:tr w:rsidR="00C36AD3" w:rsidTr="00C36AD3">
        <w:tc>
          <w:tcPr>
            <w:tcW w:w="4508" w:type="dxa"/>
          </w:tcPr>
          <w:p w:rsidR="00C36AD3" w:rsidRDefault="00C36AD3" w:rsidP="00C36AD3">
            <w:pPr>
              <w:pStyle w:val="Default"/>
              <w:rPr>
                <w:rFonts w:ascii="Trebuchet MS" w:hAnsi="Trebuchet MS"/>
              </w:rPr>
            </w:pPr>
            <w:r w:rsidRPr="00C36AD3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School overview </w:t>
            </w:r>
            <w:r w:rsidRPr="00C36AD3">
              <w:rPr>
                <w:rFonts w:ascii="Trebuchet MS" w:hAnsi="Trebuchet MS"/>
                <w:b/>
                <w:bCs/>
                <w:sz w:val="22"/>
                <w:szCs w:val="22"/>
              </w:rPr>
              <w:t>Metric</w:t>
            </w:r>
          </w:p>
        </w:tc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C36AD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Data </w:t>
            </w:r>
          </w:p>
        </w:tc>
      </w:tr>
      <w:tr w:rsidR="00C36AD3" w:rsidTr="00C36AD3"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</w:rPr>
            </w:pPr>
            <w:r w:rsidRPr="00C36AD3">
              <w:rPr>
                <w:rFonts w:ascii="Trebuchet MS" w:hAnsi="Trebuchet MS"/>
              </w:rPr>
              <w:t xml:space="preserve">School name </w:t>
            </w:r>
          </w:p>
        </w:tc>
        <w:tc>
          <w:tcPr>
            <w:tcW w:w="4508" w:type="dxa"/>
          </w:tcPr>
          <w:p w:rsidR="00C36AD3" w:rsidRPr="00C36AD3" w:rsidRDefault="006B391F" w:rsidP="00C36AD3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The Woodlands Community</w:t>
            </w:r>
            <w:r w:rsidR="00C36AD3" w:rsidRPr="00C36AD3">
              <w:rPr>
                <w:rFonts w:ascii="Trebuchet MS" w:hAnsi="Trebuchet MS"/>
                <w:sz w:val="23"/>
                <w:szCs w:val="23"/>
              </w:rPr>
              <w:t xml:space="preserve"> Primary School </w:t>
            </w:r>
          </w:p>
        </w:tc>
      </w:tr>
      <w:tr w:rsidR="00C36AD3" w:rsidTr="00C36AD3"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C36AD3">
              <w:rPr>
                <w:rFonts w:ascii="Trebuchet MS" w:hAnsi="Trebuchet MS"/>
                <w:sz w:val="22"/>
                <w:szCs w:val="22"/>
              </w:rPr>
              <w:t xml:space="preserve">Pupils in school </w:t>
            </w:r>
          </w:p>
        </w:tc>
        <w:tc>
          <w:tcPr>
            <w:tcW w:w="4508" w:type="dxa"/>
          </w:tcPr>
          <w:p w:rsidR="00C36AD3" w:rsidRPr="00C36AD3" w:rsidRDefault="00AF55AE" w:rsidP="00C36AD3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291</w:t>
            </w:r>
          </w:p>
        </w:tc>
      </w:tr>
      <w:tr w:rsidR="00C36AD3" w:rsidTr="00C36AD3"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C36AD3">
              <w:rPr>
                <w:rFonts w:ascii="Trebuchet MS" w:hAnsi="Trebuchet MS"/>
                <w:sz w:val="22"/>
                <w:szCs w:val="22"/>
              </w:rPr>
              <w:t xml:space="preserve">Proportion of disadvantaged pupils </w:t>
            </w:r>
          </w:p>
        </w:tc>
        <w:tc>
          <w:tcPr>
            <w:tcW w:w="4508" w:type="dxa"/>
          </w:tcPr>
          <w:p w:rsidR="00C36AD3" w:rsidRPr="00C36AD3" w:rsidRDefault="00AF55AE" w:rsidP="00C36AD3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18.6%</w:t>
            </w:r>
          </w:p>
        </w:tc>
      </w:tr>
      <w:tr w:rsidR="00C36AD3" w:rsidTr="00C36AD3"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C36AD3">
              <w:rPr>
                <w:rFonts w:ascii="Trebuchet MS" w:hAnsi="Trebuchet MS"/>
                <w:sz w:val="22"/>
                <w:szCs w:val="22"/>
              </w:rPr>
              <w:t xml:space="preserve">Recovery premium allocation this academic year. </w:t>
            </w:r>
          </w:p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C36AD3">
              <w:rPr>
                <w:rFonts w:ascii="Trebuchet MS" w:hAnsi="Trebuchet MS"/>
                <w:sz w:val="23"/>
                <w:szCs w:val="23"/>
              </w:rPr>
              <w:t>£</w:t>
            </w:r>
            <w:r w:rsidR="00AF55AE">
              <w:rPr>
                <w:rFonts w:ascii="Trebuchet MS" w:hAnsi="Trebuchet MS"/>
                <w:sz w:val="23"/>
                <w:szCs w:val="23"/>
              </w:rPr>
              <w:t>8845</w:t>
            </w:r>
          </w:p>
          <w:p w:rsidR="006B391F" w:rsidRDefault="00C36AD3" w:rsidP="006B391F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C36AD3">
              <w:rPr>
                <w:rFonts w:ascii="Trebuchet MS" w:hAnsi="Trebuchet MS"/>
                <w:sz w:val="23"/>
                <w:szCs w:val="23"/>
              </w:rPr>
              <w:t xml:space="preserve">1 part-time </w:t>
            </w:r>
            <w:r w:rsidR="006B391F">
              <w:rPr>
                <w:rFonts w:ascii="Trebuchet MS" w:hAnsi="Trebuchet MS"/>
                <w:sz w:val="23"/>
                <w:szCs w:val="23"/>
              </w:rPr>
              <w:t>QTS HLTA paid extra hours to cover classes to allow teachers to deliver catch-up sessions.</w:t>
            </w:r>
          </w:p>
          <w:p w:rsidR="00C36AD3" w:rsidRPr="00C36AD3" w:rsidRDefault="006B391F" w:rsidP="006B391F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1 QTS HLTA paid extra hours to provide after-school catch-up sessions to small groups 3 times per week. </w:t>
            </w:r>
            <w:r w:rsidR="00C36AD3" w:rsidRPr="00C36AD3">
              <w:rPr>
                <w:rFonts w:ascii="Trebuchet MS" w:hAnsi="Trebuchet MS"/>
                <w:sz w:val="23"/>
                <w:szCs w:val="23"/>
              </w:rPr>
              <w:t xml:space="preserve"> </w:t>
            </w:r>
          </w:p>
        </w:tc>
      </w:tr>
      <w:tr w:rsidR="00C36AD3" w:rsidTr="00C36AD3"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C36AD3">
              <w:rPr>
                <w:rFonts w:ascii="Trebuchet MS" w:hAnsi="Trebuchet MS"/>
                <w:sz w:val="22"/>
                <w:szCs w:val="22"/>
              </w:rPr>
              <w:t xml:space="preserve">Academic year or years covered by statement </w:t>
            </w:r>
          </w:p>
        </w:tc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C36AD3">
              <w:rPr>
                <w:rFonts w:ascii="Trebuchet MS" w:hAnsi="Trebuchet MS"/>
                <w:sz w:val="23"/>
                <w:szCs w:val="23"/>
              </w:rPr>
              <w:t xml:space="preserve">2021-2022 </w:t>
            </w:r>
          </w:p>
        </w:tc>
      </w:tr>
      <w:tr w:rsidR="00C36AD3" w:rsidTr="00C36AD3"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C36AD3">
              <w:rPr>
                <w:rFonts w:ascii="Trebuchet MS" w:hAnsi="Trebuchet MS"/>
                <w:sz w:val="22"/>
                <w:szCs w:val="22"/>
              </w:rPr>
              <w:t xml:space="preserve">Publish date </w:t>
            </w:r>
          </w:p>
        </w:tc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C36AD3">
              <w:rPr>
                <w:rFonts w:ascii="Trebuchet MS" w:hAnsi="Trebuchet MS"/>
                <w:sz w:val="23"/>
                <w:szCs w:val="23"/>
              </w:rPr>
              <w:t>September 10</w:t>
            </w:r>
            <w:r w:rsidRPr="00C36AD3">
              <w:rPr>
                <w:rFonts w:ascii="Trebuchet MS" w:hAnsi="Trebuchet MS"/>
                <w:sz w:val="16"/>
                <w:szCs w:val="16"/>
              </w:rPr>
              <w:t xml:space="preserve">th </w:t>
            </w:r>
            <w:r w:rsidRPr="00C36AD3">
              <w:rPr>
                <w:rFonts w:ascii="Trebuchet MS" w:hAnsi="Trebuchet MS"/>
                <w:sz w:val="23"/>
                <w:szCs w:val="23"/>
              </w:rPr>
              <w:t xml:space="preserve">2021 </w:t>
            </w:r>
          </w:p>
        </w:tc>
      </w:tr>
      <w:tr w:rsidR="00C36AD3" w:rsidTr="00C36AD3"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C36AD3">
              <w:rPr>
                <w:rFonts w:ascii="Trebuchet MS" w:hAnsi="Trebuchet MS"/>
                <w:sz w:val="22"/>
                <w:szCs w:val="22"/>
              </w:rPr>
              <w:t xml:space="preserve">Review date </w:t>
            </w:r>
          </w:p>
        </w:tc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C36AD3">
              <w:rPr>
                <w:rFonts w:ascii="Trebuchet MS" w:hAnsi="Trebuchet MS"/>
                <w:sz w:val="23"/>
                <w:szCs w:val="23"/>
              </w:rPr>
              <w:t xml:space="preserve">July 2022 </w:t>
            </w:r>
          </w:p>
        </w:tc>
      </w:tr>
      <w:tr w:rsidR="00C36AD3" w:rsidTr="00C36AD3">
        <w:tc>
          <w:tcPr>
            <w:tcW w:w="4508" w:type="dxa"/>
          </w:tcPr>
          <w:p w:rsidR="00C36AD3" w:rsidRPr="00C36AD3" w:rsidRDefault="00C36AD3" w:rsidP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C36AD3">
              <w:rPr>
                <w:rFonts w:ascii="Trebuchet MS" w:hAnsi="Trebuchet MS"/>
                <w:sz w:val="22"/>
                <w:szCs w:val="22"/>
              </w:rPr>
              <w:t xml:space="preserve">Statement authorised by </w:t>
            </w:r>
          </w:p>
        </w:tc>
        <w:tc>
          <w:tcPr>
            <w:tcW w:w="4508" w:type="dxa"/>
          </w:tcPr>
          <w:p w:rsidR="00C36AD3" w:rsidRPr="00C36AD3" w:rsidRDefault="006B391F" w:rsidP="00C36AD3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Mrs J Baker</w:t>
            </w:r>
            <w:r w:rsidR="00C36AD3" w:rsidRPr="00C36AD3">
              <w:rPr>
                <w:rFonts w:ascii="Trebuchet MS" w:hAnsi="Trebuchet MS"/>
                <w:sz w:val="23"/>
                <w:szCs w:val="23"/>
              </w:rPr>
              <w:t xml:space="preserve"> </w:t>
            </w:r>
          </w:p>
        </w:tc>
      </w:tr>
    </w:tbl>
    <w:p w:rsidR="00C36AD3" w:rsidRPr="00C36AD3" w:rsidRDefault="00C36AD3" w:rsidP="00C36AD3">
      <w:pPr>
        <w:pStyle w:val="Default"/>
        <w:rPr>
          <w:rFonts w:ascii="Trebuchet MS" w:hAnsi="Trebuchet MS"/>
        </w:rPr>
      </w:pPr>
    </w:p>
    <w:p w:rsidR="00C36AD3" w:rsidRPr="00C36AD3" w:rsidRDefault="00C36AD3" w:rsidP="00C36AD3">
      <w:pPr>
        <w:pStyle w:val="Default"/>
        <w:rPr>
          <w:rFonts w:ascii="Trebuchet MS" w:hAnsi="Trebuchet MS"/>
          <w:sz w:val="23"/>
          <w:szCs w:val="23"/>
        </w:rPr>
      </w:pPr>
      <w:r w:rsidRPr="00C36AD3">
        <w:rPr>
          <w:rFonts w:ascii="Trebuchet MS" w:hAnsi="Trebuchet MS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7"/>
      </w:tblGrid>
      <w:tr w:rsidR="00C36AD3" w:rsidRPr="00C36AD3">
        <w:trPr>
          <w:trHeight w:val="103"/>
        </w:trPr>
        <w:tc>
          <w:tcPr>
            <w:tcW w:w="4467" w:type="dxa"/>
          </w:tcPr>
          <w:p w:rsidR="00C36AD3" w:rsidRPr="00C36AD3" w:rsidRDefault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AD3" w:rsidRPr="00C36AD3">
        <w:trPr>
          <w:trHeight w:val="113"/>
        </w:trPr>
        <w:tc>
          <w:tcPr>
            <w:tcW w:w="4467" w:type="dxa"/>
          </w:tcPr>
          <w:p w:rsidR="00C36AD3" w:rsidRPr="00C36AD3" w:rsidRDefault="00C36AD3">
            <w:pPr>
              <w:pStyle w:val="Default"/>
              <w:rPr>
                <w:rFonts w:ascii="Trebuchet MS" w:hAnsi="Trebuchet MS"/>
              </w:rPr>
            </w:pPr>
          </w:p>
        </w:tc>
      </w:tr>
      <w:tr w:rsidR="00C36AD3" w:rsidRPr="00C36AD3">
        <w:trPr>
          <w:trHeight w:val="113"/>
        </w:trPr>
        <w:tc>
          <w:tcPr>
            <w:tcW w:w="4467" w:type="dxa"/>
          </w:tcPr>
          <w:p w:rsidR="00C36AD3" w:rsidRPr="00C36AD3" w:rsidRDefault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AD3" w:rsidRPr="00C36AD3">
        <w:trPr>
          <w:trHeight w:val="113"/>
        </w:trPr>
        <w:tc>
          <w:tcPr>
            <w:tcW w:w="4467" w:type="dxa"/>
          </w:tcPr>
          <w:p w:rsidR="00C36AD3" w:rsidRPr="00C36AD3" w:rsidRDefault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AD3" w:rsidRPr="00C36AD3">
        <w:trPr>
          <w:trHeight w:val="892"/>
        </w:trPr>
        <w:tc>
          <w:tcPr>
            <w:tcW w:w="4467" w:type="dxa"/>
          </w:tcPr>
          <w:p w:rsidR="00C36AD3" w:rsidRPr="00C36AD3" w:rsidRDefault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AD3" w:rsidRPr="00C36AD3">
        <w:trPr>
          <w:trHeight w:val="115"/>
        </w:trPr>
        <w:tc>
          <w:tcPr>
            <w:tcW w:w="4467" w:type="dxa"/>
          </w:tcPr>
          <w:p w:rsidR="00C36AD3" w:rsidRPr="00C36AD3" w:rsidRDefault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AD3" w:rsidRPr="00C36AD3">
        <w:trPr>
          <w:trHeight w:val="123"/>
        </w:trPr>
        <w:tc>
          <w:tcPr>
            <w:tcW w:w="4467" w:type="dxa"/>
          </w:tcPr>
          <w:p w:rsidR="00C36AD3" w:rsidRPr="00C36AD3" w:rsidRDefault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AD3" w:rsidRPr="00C36AD3">
        <w:trPr>
          <w:trHeight w:val="115"/>
        </w:trPr>
        <w:tc>
          <w:tcPr>
            <w:tcW w:w="4467" w:type="dxa"/>
          </w:tcPr>
          <w:p w:rsidR="00C36AD3" w:rsidRPr="00C36AD3" w:rsidRDefault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AD3" w:rsidRPr="00C36AD3">
        <w:trPr>
          <w:trHeight w:val="113"/>
        </w:trPr>
        <w:tc>
          <w:tcPr>
            <w:tcW w:w="4467" w:type="dxa"/>
          </w:tcPr>
          <w:p w:rsidR="00C36AD3" w:rsidRPr="00C36AD3" w:rsidRDefault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AD3" w:rsidRPr="00C36AD3">
        <w:trPr>
          <w:trHeight w:val="113"/>
        </w:trPr>
        <w:tc>
          <w:tcPr>
            <w:tcW w:w="4467" w:type="dxa"/>
          </w:tcPr>
          <w:p w:rsidR="00C36AD3" w:rsidRPr="00C36AD3" w:rsidRDefault="00C36AD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56BD6" w:rsidRPr="00C36AD3" w:rsidRDefault="00056BD6">
      <w:pPr>
        <w:rPr>
          <w:rFonts w:ascii="Trebuchet MS" w:hAnsi="Trebuchet MS"/>
        </w:rPr>
      </w:pPr>
    </w:p>
    <w:sectPr w:rsidR="00056BD6" w:rsidRPr="00C36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D3"/>
    <w:rsid w:val="00056BD6"/>
    <w:rsid w:val="00131A02"/>
    <w:rsid w:val="006B391F"/>
    <w:rsid w:val="00792C63"/>
    <w:rsid w:val="00AF55AE"/>
    <w:rsid w:val="00B77240"/>
    <w:rsid w:val="00C36AD3"/>
    <w:rsid w:val="00C563D8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8CC1-6D6D-471B-9DBC-488B3CC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6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A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36AD3"/>
    <w:rPr>
      <w:b/>
      <w:bCs/>
    </w:rPr>
  </w:style>
  <w:style w:type="paragraph" w:customStyle="1" w:styleId="wp-block-paragraph">
    <w:name w:val="wp-block-paragraph"/>
    <w:basedOn w:val="Normal"/>
    <w:rsid w:val="00C3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36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Read</dc:creator>
  <cp:keywords/>
  <dc:description/>
  <cp:lastModifiedBy>Mrs Read</cp:lastModifiedBy>
  <cp:revision>2</cp:revision>
  <dcterms:created xsi:type="dcterms:W3CDTF">2022-03-17T17:36:00Z</dcterms:created>
  <dcterms:modified xsi:type="dcterms:W3CDTF">2022-03-17T17:36:00Z</dcterms:modified>
</cp:coreProperties>
</file>